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Distributed play box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LVD; CE EMC; CE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Distributed play box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Distributed play box | DHI-DS04-AI400N-V1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Built-in 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CPU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4-core A73 (2.2 GHz) + 4-core A53 (2.0 GHz)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14.0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8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Information Release Platform</w:t>
            </w:r>
          </w:p>
        </w:tc>
        <w:tc>
          <w:p>
            <w:r>
              <w:t>Supports multi-level management and media publishing systems with B/S architecture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Information Release</w:t>
            </w:r>
          </w:p>
        </w:tc>
        <w:tc>
          <w:p>
            <w:r>
              <w:t>Releases information in real-time such as images, text, rich text, and videos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Rolling Titles</w:t>
            </w:r>
          </w:p>
        </w:tc>
        <w:tc>
          <w:p>
            <w:r>
              <w:t>Displays rolling titles over the image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Play Mode</w:t>
            </w:r>
          </w:p>
        </w:tc>
        <w:tc>
          <w:p>
            <w:r>
              <w:t>Supports inter-cut play, specified time play, periodic play and gasket play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Play Plan</w:t>
            </w:r>
          </w:p>
        </w:tc>
        <w:tc>
          <w:p>
            <w:r>
              <w:t>Play periods can be customized by day, week, or month.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Smart Screen Split</w:t>
            </w:r>
          </w:p>
        </w:tc>
        <w:tc>
          <w:p>
            <w:r>
              <w:t>Displays images, text and videos at the same time; The screen can be split into 5 windows.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Auto Turning on/off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Time/Weather</w:t>
            </w:r>
          </w:p>
        </w:tc>
        <w:tc>
          <w:p>
            <w:r>
              <w:t>Updates clock and weather information in real-time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10/100/1000 M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 
≤20 dBm@2400-2483.5 MHz; ≤23 dBm@5150-5250 MHz; 
≤20 dBm@5250-5350 MHz; ≤27 dBm@5470-5725 MHz; 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EDR, BT5.2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TF Card Slot</w:t>
            </w:r>
          </w:p>
        </w:tc>
        <w:tc>
          <w:p>
            <w:r>
              <w:t>1 × TF card slot, up to 512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USB</w:t>
            </w:r>
          </w:p>
        </w:tc>
        <w:tc>
          <w:p>
            <w:r>
              <w:t>2 × USB 3.2 Gen 1 ports (Type-A)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RS-232</w:t>
            </w:r>
          </w:p>
        </w:tc>
        <w:tc>
          <w:p>
            <w:r>
              <w:t>1 × RJ-45; 1 × DB9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Output</w:t>
            </w:r>
          </w:p>
        </w:tc>
        <w:tc>
          <w:p>
            <w:r>
              <w:t>HDMI output, 1-ch@4K (60 fps) or 4-ch@1080p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Input</w:t>
            </w:r>
          </w:p>
        </w:tc>
        <w:tc>
          <w:p>
            <w:r>
              <w:t>1 × 3.5 mm LINE IN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Output</w:t>
            </w:r>
          </w:p>
        </w:tc>
        <w:tc>
          <w:p>
            <w:r>
              <w:t>1 × 3.5 mm LINE OUT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Others</w:t>
            </w:r>
          </w:p>
        </w:tc>
        <w:tc>
          <w:p>
            <w:r>
              <w:t>1 × Micro USB; 
1 × power indicator light; 
1 × operation status indicator light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Port</w:t>
            </w:r>
          </w:p>
        </w:tc>
        <w:tc>
          <w:p>
            <w:r>
              <w:t>1 × IrDA，1 × 3.5 mm Infrared data association</w:t>
            </w:r>
          </w:p>
        </w:tc>
      </w:tr>
      <w:tr>
        <w:tc>
          <w:p>
            <w:r>
              <w:t>Button</w:t>
            </w:r>
          </w:p>
        </w:tc>
        <w:tc>
          <w:p>
            <w:r>
              <w:t>Button</w:t>
            </w:r>
          </w:p>
        </w:tc>
        <w:tc>
          <w:p>
            <w:r>
              <w:t>1 × reset button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12 VDC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7 W (typ.), 18 W (max.)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°F, 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Protection</w:t>
            </w:r>
          </w:p>
        </w:tc>
        <w:tc>
          <w:p>
            <w:r>
              <w:t>IP20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1 × power adapter, 1 × remote control, 1 × quick start guide, 1× legal and regulatory information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231 mm × 205 mm × 111 mm (9.09" × 8.07" × 4.37")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1.190 kg (2.62 lb)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