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>LCD Digital Signage</w:t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CE; ERP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>LCD Digital Signage</w:t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>LCD Digital Signage | DHI-LDV43-SAI400K-V2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LCD Panel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Screen Size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43 inch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Backlight</w:t>
            </w:r>
          </w:p>
        </w:tc>
        <w:tc>
          <w:p>
            <w:r>
              <w:t>ELED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LCD Technology</w:t>
            </w:r>
          </w:p>
        </w:tc>
        <w:tc>
          <w:p>
            <w:r>
              <w:t>IPS/VA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Aspect Ratio</w:t>
            </w:r>
          </w:p>
        </w:tc>
        <w:tc>
          <w:p>
            <w:r>
              <w:t>9:16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Brightness</w:t>
            </w:r>
          </w:p>
        </w:tc>
        <w:tc>
          <w:p>
            <w:r>
              <w:t>320 cd/m² (typ.)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Contrast Ratio</w:t>
            </w:r>
          </w:p>
        </w:tc>
        <w:tc>
          <w:p>
            <w:r>
              <w:t>IPS 1200:1(typ.) / VA 4000:1(typ.)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Display Colors</w:t>
            </w:r>
          </w:p>
        </w:tc>
        <w:tc>
          <w:p>
            <w:r>
              <w:t>10 bit (8 bit + FRC), 1.07B colors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Resolution</w:t>
            </w:r>
          </w:p>
        </w:tc>
        <w:tc>
          <w:p>
            <w:r>
              <w:t>2160 (H) × 3840 (V)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Viewing Angle</w:t>
            </w:r>
          </w:p>
        </w:tc>
        <w:tc>
          <w:p>
            <w:r>
              <w:t>178° (H); 178° (V)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Response Time</w:t>
            </w:r>
          </w:p>
        </w:tc>
        <w:tc>
          <w:p>
            <w:r>
              <w:t>8ms(typ.)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Surface Treatment</w:t>
            </w:r>
          </w:p>
        </w:tc>
        <w:tc>
          <w:p>
            <w:r>
              <w:t>Haze 25%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Operating System</w:t>
            </w:r>
          </w:p>
        </w:tc>
        <w:tc>
          <w:p>
            <w:r>
              <w:t>Android 8.1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CPU</w:t>
            </w:r>
          </w:p>
        </w:tc>
        <w:tc>
          <w:p>
            <w:r>
              <w:t>4 cores A17, 1.6 GHZ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RAM</w:t>
            </w:r>
          </w:p>
        </w:tc>
        <w:tc>
          <w:p>
            <w:r>
              <w:t>2 GB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ROM</w:t>
            </w:r>
          </w:p>
        </w:tc>
        <w:tc>
          <w:p>
            <w:r>
              <w:t>16 GB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Audio Compression</w:t>
            </w:r>
          </w:p>
        </w:tc>
        <w:tc>
          <w:p>
            <w:r>
              <w:t>MPEG-3, WMA, WAV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Video Compression</w:t>
            </w:r>
          </w:p>
        </w:tc>
        <w:tc>
          <w:p>
            <w:r>
              <w:t>MPEG-4, H.264/AVC, H.265/HEVC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Video Format</w:t>
            </w:r>
          </w:p>
        </w:tc>
        <w:tc>
          <w:p>
            <w:r>
              <w:t>mp4, avi, mov, asf, mkv, wmv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Network Port</w:t>
            </w:r>
          </w:p>
        </w:tc>
        <w:tc>
          <w:p>
            <w:r>
              <w:t>1 × RJ–45 10/100/1000 Mbps self-adaptive Ethernet port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</w:t>
            </w:r>
          </w:p>
        </w:tc>
        <w:tc>
          <w:p>
            <w:r>
              <w:t>No (Can be customized)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</w:t>
            </w:r>
          </w:p>
        </w:tc>
        <w:tc>
          <w:p>
            <w:r>
              <w:t>NO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Data Transmission Ports</w:t>
            </w:r>
          </w:p>
        </w:tc>
        <w:tc>
          <w:p>
            <w:r>
              <w:t>1 × TF card slot, up to 128 GB (the back cover needs to be open)
2 × USB 2.0 ports (type A)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Video Input</w:t>
            </w:r>
          </w:p>
        </w:tc>
        <w:tc>
          <w:p>
            <w:r>
              <w:t>1 × HDMI 1.4 (1080p @60Hz) (the back cover needs to be open)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Video Output</w:t>
            </w:r>
          </w:p>
        </w:tc>
        <w:tc>
          <w:p>
            <w:r>
              <w:t>No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Audio Port</w:t>
            </w:r>
          </w:p>
        </w:tc>
        <w:tc>
          <w:p>
            <w:r>
              <w:t>1 × 3.5 mm jack Mic (the back cover needs to be open)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IR Receiver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Speaker</w:t>
            </w:r>
          </w:p>
        </w:tc>
        <w:tc>
          <w:p>
            <w:r>
              <w:t>Built-in Speaker</w:t>
            </w:r>
          </w:p>
        </w:tc>
        <w:tc>
          <w:p>
            <w:r>
              <w:t>2 × 5 W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Supply</w:t>
            </w:r>
          </w:p>
        </w:tc>
        <w:tc>
          <w:p>
            <w:r>
              <w:t>100–240 VAC, 50/60 Hz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Consumption</w:t>
            </w:r>
          </w:p>
        </w:tc>
        <w:tc>
          <w:p>
            <w:r>
              <w:t>≤ 80 W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Standby Power Consumption</w:t>
            </w:r>
          </w:p>
        </w:tc>
        <w:tc>
          <w:p>
            <w:r>
              <w:t>≤ 0.5 W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Temperature</w:t>
            </w:r>
          </w:p>
        </w:tc>
        <w:tc>
          <w:p>
            <w:r>
              <w:t>0 °C to +40 °C (+32 °F to +104 °F) (avoid direct sunlight)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Temperature</w:t>
            </w:r>
          </w:p>
        </w:tc>
        <w:tc>
          <w:p>
            <w:r>
              <w:t>–20 °C to +60 °C (–4 °F to +140 °F)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Humidity</w:t>
            </w:r>
          </w:p>
        </w:tc>
        <w:tc>
          <w:p>
            <w:r>
              <w:t>10%–85% (RH), non-condensing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Humidity</w:t>
            </w:r>
          </w:p>
        </w:tc>
        <w:tc>
          <w:p>
            <w:r>
              <w:t>10%–90% (RH), non-condensing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Product Material</w:t>
            </w:r>
          </w:p>
        </w:tc>
        <w:tc>
          <w:p>
            <w:r>
              <w:t>Metal casing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Casing Color (Frame/Rear)</w:t>
            </w:r>
          </w:p>
        </w:tc>
        <w:tc>
          <w:p>
            <w:r>
              <w:t>Black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Product Dimensions</w:t>
            </w:r>
          </w:p>
        </w:tc>
        <w:tc>
          <w:p>
            <w:r>
              <w:t>1800 mm × 600 mm × 460 mm (70.87" × 23.62" × 18.11")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Packaging Dimensions</w:t>
            </w:r>
          </w:p>
        </w:tc>
        <w:tc>
          <w:p>
            <w:r>
              <w:t>1920 mm × 762 mm × 200 mm (75.59" × 30.00" × 7.87”)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Net Weight</w:t>
            </w:r>
          </w:p>
        </w:tc>
        <w:tc>
          <w:p>
            <w:r>
              <w:t>41 kg (90.39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Gross Weight</w:t>
            </w:r>
          </w:p>
        </w:tc>
        <w:tc>
          <w:p>
            <w:r>
              <w:t>51 kg (112.44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Installation</w:t>
            </w:r>
          </w:p>
        </w:tc>
        <w:tc>
          <w:p>
            <w:r>
              <w:t>Vertical mount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Display Mode</w:t>
            </w:r>
          </w:p>
        </w:tc>
        <w:tc>
          <w:p>
            <w:r>
              <w:t>Portrait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Accessory</w:t>
            </w:r>
          </w:p>
        </w:tc>
        <w:tc>
          <w:p>
            <w:r>
              <w:t>Base, user's manual, power cord, legal and regulatory information, remote control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