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EMC;CE LVD;CE ERP;CE RED;CB;EDLA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DHI-LPH65-MC470-C-S3-B37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General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Operating System of External Module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Windows 11; Android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MHz; 5150-5350 MHz; 5470-5725 MHz; 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dBm@2400-2483.5 MHz；
≤23 dBm@5150-5250 MHz；
≤20 dBm@5250-5350 MHz；
≤27 dBm@5470-5725 MHz；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 (Bluetooth mode), BT5.4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2400-2483.5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dBm@2400-2483.5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13.56 MHz: 42 dBuA/m @10 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