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VIDEO MATRIX PLATFORM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VIDEO MATRIX PLATFORM | DHI-N70-04H16H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64-bit high-performance octa-core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 operating system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Bus</w:t>
            </w:r>
          </w:p>
        </w:tc>
        <w:tc>
          <w:p>
            <w:r>
              <w:t>Dual bus for the network and serial ports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Cabinet</w:t>
            </w:r>
          </w:p>
        </w:tc>
        <w:tc>
          <w:p>
            <w:r>
              <w:t>Standard sized cabinet with a dual power supply and intelligent temperature control fan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2 × USB 3.0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2 × RJ–45 10/100/1,000 Mbps self-adaptive Ethernet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HDMI</w:t>
            </w:r>
          </w:p>
        </w:tc>
        <w:tc>
          <w:p>
            <w:r>
              <w:t>4 input ports, including 2 HDMI 2.0 ports and 2 HDMI 1.3 ports;
16 output ports, including 8 HDMI 2.0 ports and 8 HDMI 1.3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 Port</w:t>
            </w:r>
          </w:p>
        </w:tc>
        <w:tc>
          <w:p>
            <w:r>
              <w:t>2 alarm input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 Port</w:t>
            </w:r>
          </w:p>
        </w:tc>
        <w:tc>
          <w:p>
            <w:r>
              <w:t>1 alarm output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 Port</w:t>
            </w:r>
          </w:p>
        </w:tc>
        <w:tc>
          <w:p>
            <w:r>
              <w:t>One 3.5 mm jack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Type-C Port</w:t>
            </w:r>
          </w:p>
        </w:tc>
        <w:tc>
          <w:p>
            <w:r>
              <w:t>1 Type C port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Max System Configuration</w:t>
            </w:r>
          </w:p>
        </w:tc>
        <w:tc>
          <w:p>
            <w:r>
              <w:t>Supports up to 400 decoding channels, including 16-ch 32 MP@25 fps (only H265), 24-ch 24 MP@25 fps (only H265), 36-ch 12 MP@25 fps, 48-ch 8 MP@25 fps, 60-ch 6 MP@25 fps, 76-ch 5 MP@25 fps, 96-ch 4 MP@25fps, 124-ch 3 MP@25 fps, 192-ch 1080p@25 fps, 320-ch 720p@25 fps, and 400-ch D1@25 fps HD video decoding capability (window does not cross screens, AI rule display is not enabled, output resolution is 1080p, and scene performance data does not exceed network bandwidth limits);
Supports  2-ch 4K@60 fps and 2-ch 1080p@60fps input;
Supports  8-ch 4K@60 fps and 8-ch 1080p@60 fps output. Output supports an ultra-high and ultra-wide resolution, up to 4096 (HDMI OUT3 supports an ultra-wide resolution, up to 2048)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Network Signal Access</w:t>
            </w:r>
          </w:p>
        </w:tc>
        <w:tc>
          <w:p>
            <w:r>
              <w:t>Supports accessing up to 1,024 network channels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Full configuration supports splicing up to 16 screens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Spliced Screen Function</w:t>
            </w:r>
          </w:p>
        </w:tc>
        <w:tc>
          <w:p>
            <w:r>
              <w:t>Features splicing, scaling, video integration, roaming, window opening, and layering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Equipment Management</w:t>
            </w:r>
          </w:p>
        </w:tc>
        <w:tc>
          <w:p>
            <w:r>
              <w:t>Supports local and network signals, and custom signal groups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Control Mode</w:t>
            </w:r>
          </w:p>
        </w:tc>
        <w:tc>
          <w:p>
            <w:r>
              <w:t>Supports local GUI operations and connecting to the webpage, PC client, mobile client, and network keyboard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50–60 Hz, 8 A, hot swapping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Redundancy</w:t>
            </w:r>
          </w:p>
        </w:tc>
        <w:tc>
          <w:p>
            <w:r>
              <w:t>Supports redundant dual power supplies.
Included: Single power supply
Optional: Dual power supply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 140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+50 °C (+14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–10 °C to +50 °C (+14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484.0 mm × 477.7 mm × 132.0 mm (19.06" × 18.81" × 5.20")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580.0 mm × 560.0 mm × 267.0 mm (22.83" × 22.05" × 10.51")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16.6 kg (36.60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14.09 kg (31.06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Series</w:t>
            </w:r>
          </w:p>
        </w:tc>
        <w:tc>
          <w:p>
            <w:r>
              <w:t>N70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Type</w:t>
            </w:r>
          </w:p>
        </w:tc>
        <w:tc>
          <w:p>
            <w:r>
              <w:t>Server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