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78E2" w:rsidRDefault="00C378E2" w:rsidP="00C378E2">
      <w:pPr>
        <w:tabs>
          <w:tab w:val="right" w:pos="9360"/>
        </w:tabs>
        <w:spacing w:after="40"/>
        <w:ind w:left="1152" w:hanging="1152"/>
        <w:jc w:val="right"/>
        <w:rPr>
          <w:rFonts w:ascii="Arial" w:hAnsi="Arial"/>
          <w:sz w:val="22"/>
          <w:szCs w:val="22"/>
          <w:lang w:eastAsia="zh-CN"/>
        </w:rPr>
      </w:pPr>
    </w:p>
    <w:tbl>
      <w:tblPr>
        <w:tblW w:w="9648" w:type="dxa"/>
        <w:tblLook w:val="01E0" w:firstRow="1" w:lastRow="1" w:firstColumn="1" w:lastColumn="1" w:noHBand="0" w:noVBand="0"/>
      </w:tblPr>
      <w:tblGrid>
        <w:gridCol w:w="2865"/>
        <w:gridCol w:w="3543"/>
        <w:gridCol w:w="3240"/>
      </w:tblGrid>
      <w:tr w:rsidR="00C378E2" w:rsidRPr="00D11368" w:rsidTr="0081508F">
        <w:tc>
          <w:tcPr>
            <w:tcW w:w="2865" w:type="dxa"/>
          </w:tcPr>
          <w:p w:rsidR="00C378E2" w:rsidRPr="00D11368" w:rsidRDefault="00C378E2" w:rsidP="0081508F">
            <w:pPr>
              <w:spacing w:after="40"/>
              <w:ind w:left="1152" w:hanging="1152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543" w:type="dxa"/>
          </w:tcPr>
          <w:p w:rsidR="00C378E2" w:rsidRPr="00D11368" w:rsidRDefault="00C378E2" w:rsidP="0081508F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40" w:type="dxa"/>
          </w:tcPr>
          <w:p w:rsidR="00C378E2" w:rsidRPr="00D11368" w:rsidRDefault="00C378E2" w:rsidP="0081508F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:rsidR="00C378E2" w:rsidRPr="00E124E9" w:rsidRDefault="00C378E2" w:rsidP="00C378E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:rsidR="00C378E2" w:rsidRPr="00E124E9" w:rsidRDefault="00C378E2" w:rsidP="00C378E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AD762E" wp14:editId="179B85A0">
                <wp:simplePos x="0" y="0"/>
                <wp:positionH relativeFrom="column">
                  <wp:posOffset>77638</wp:posOffset>
                </wp:positionH>
                <wp:positionV relativeFrom="paragraph">
                  <wp:posOffset>94795</wp:posOffset>
                </wp:positionV>
                <wp:extent cx="5834418" cy="1526875"/>
                <wp:effectExtent l="0" t="0" r="13970" b="165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4418" cy="152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78E2" w:rsidRPr="00993AC0" w:rsidRDefault="00C378E2" w:rsidP="00C378E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  <w:r w:rsidRPr="00926A21"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  <w:p w:rsidR="00C378E2" w:rsidRPr="00993AC0" w:rsidRDefault="00C378E2" w:rsidP="00C378E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      </w:r>
                            <w:r w:rsidRPr="00926A21"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AD762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.1pt;margin-top:7.45pt;width:459.4pt;height:12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rxykiLAIAAFEEAAAOAAAAZHJzL2Uyb0RvYy54bWysVNtu2zAMfR+wfxD0vjj2kjY14hRdugwD ugvQ7gNkWbaFyaImKbGzry8lu5mx7WmYHwRRpI4OD0lvb4dOkZOwToIuaLpYUiI0h0rqpqDfng5v NpQ4z3TFFGhR0LNw9Hb3+tW2N7nIoAVVCUsQRLu8NwVtvTd5kjjeio65BRih0VmD7ZhH0zZJZVmP 6J1KsuXyKunBVsYCF87h6f3opLuIX9eC+y917YQnqqDIzcfVxrUMa7LbsryxzLSSTzTYP7DomNT4 6AXqnnlGjlb+AdVJbsFB7RccugTqWnIRc8Bs0uVv2Ty2zIiYC4rjzEUm9/9g+efTV0tkhbWjRLMO S/QkBk/ewUCyoE5vXI5BjwbD/IDHITJk6swD8O+OaNi3TDfizlroW8EqZJeGm8ns6ojjAkjZf4IK n2FHDxFoqG0XAFEMguhYpfOlMoEKx8P15u1qlWIvcfSl6+xqc72Ob7D85bqxzn8Q0JGwKajF0kd4 dnpwPtBh+UtIpA9KVgepVDRsU+6VJSeGbXKI34Tu5mFKk76gN+tsPSow97k5xDJ+f4PopMd+V7Ir 6OYSxPKg23tdxW70TKpxj5SVnoQM2o0q+qEcpsKUUJ1RUgtjX+Mc4qYF+5OSHnu6oO7HkVlBifqo sSw36WoVhiAaq/V1hoade8q5h2mOUAX1lIzbvR8H52isbFp8aWwEDXdYylpGkUPNR1YTb+zbqP00 Y2Ew5naM+vUn2D0DAAD//wMAUEsDBBQABgAIAAAAIQBmMuvj3wAAAAkBAAAPAAAAZHJzL2Rvd25y ZXYueG1sTI/BTsMwEETvSPyDtUhcEHWapqUJcSqEBKI3KAiubrJNIux1sN00/D3LCU6r0Yxm35Sb yRoxog+9IwXzWQICqXZNT62Ct9eH6zWIEDU12jhCBd8YYFOdn5W6aNyJXnDcxVZwCYVCK+hiHAop Q92h1WHmBiT2Ds5bHVn6VjZen7jcGpkmyUpa3RN/6PSA9x3Wn7ujVbDOnsaPsF08v9erg8nj1c34 +OWVuryY7m5BRJziXxh+8RkdKmbauyM1QRjWacpJvlkOgv18MedtewXpcpmBrEr5f0H1AwAA//8D AFBLAQItABQABgAIAAAAIQC2gziS/gAAAOEBAAATAAAAAAAAAAAAAAAAAAAAAABbQ29udGVudF9U eXBlc10ueG1sUEsBAi0AFAAGAAgAAAAhADj9If/WAAAAlAEAAAsAAAAAAAAAAAAAAAAALwEAAF9y ZWxzLy5yZWxzUEsBAi0AFAAGAAgAAAAhAGvHKSIsAgAAUQQAAA4AAAAAAAAAAAAAAAAALgIAAGRy cy9lMm9Eb2MueG1sUEsBAi0AFAAGAAgAAAAhAGYy6+PfAAAACQEAAA8AAAAAAAAAAAAAAAAAhgQA AGRycy9kb3ducmV2LnhtbFBLBQYAAAAABAAEAPMAAACSBQAAAAA= ">
                <v:textbox>
                  <w:txbxContent>
                    <w:p w:rsidR="00C378E2" w:rsidRPr="00993AC0" w:rsidRDefault="00C378E2" w:rsidP="00C378E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  <w:r w:rsidRPr="00926A21">
                        <w:rPr>
                          <w:rFonts w:hint="eastAsia"/>
                        </w:rPr>
                        <w:t xml:space="preserve"> </w:t>
                      </w:r>
                    </w:p>
                    <w:p w:rsidR="00C378E2" w:rsidRPr="00993AC0" w:rsidRDefault="00C378E2" w:rsidP="00C378E2">
                      <w:pPr>
                        <w:rPr>
                          <w:rFonts w:ascii="Arial" w:hAnsi="Arial" w:cs="Arial"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</w:r>
                      <w:r w:rsidRPr="00926A21">
                        <w:rPr>
                          <w:rFonts w:hint="eastAsia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C378E2" w:rsidRPr="00E124E9" w:rsidRDefault="00C378E2" w:rsidP="00C378E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C378E2" w:rsidRPr="00E124E9" w:rsidRDefault="00C378E2" w:rsidP="00C378E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C378E2" w:rsidRPr="00E124E9" w:rsidRDefault="00C378E2" w:rsidP="00C378E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C378E2" w:rsidRPr="00E124E9" w:rsidRDefault="00C378E2" w:rsidP="00C378E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C378E2" w:rsidRPr="00E124E9" w:rsidRDefault="00C378E2" w:rsidP="00C378E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C378E2" w:rsidRPr="00E124E9" w:rsidRDefault="00C378E2" w:rsidP="00C378E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C378E2" w:rsidRPr="00E124E9" w:rsidRDefault="00C378E2" w:rsidP="00C378E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C378E2" w:rsidRDefault="00C378E2" w:rsidP="00C378E2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C378E2" w:rsidRPr="00A54C7D" w:rsidRDefault="00C378E2" w:rsidP="00C378E2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C378E2" w:rsidRPr="00A54C7D" w:rsidRDefault="00C378E2" w:rsidP="00C378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A54C7D">
        <w:rPr>
          <w:rFonts w:ascii="Arial" w:hAnsi="Arial" w:cs="Arial"/>
          <w:b/>
          <w:sz w:val="22"/>
          <w:szCs w:val="22"/>
        </w:rPr>
        <w:t>Section 28 21 00: Video Surveillance</w:t>
      </w:r>
    </w:p>
    <w:p w:rsidR="00C378E2" w:rsidRPr="00A54C7D" w:rsidRDefault="00C378E2" w:rsidP="00C378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A54C7D">
        <w:rPr>
          <w:rFonts w:ascii="Arial" w:hAnsi="Arial" w:cs="Arial"/>
          <w:b/>
          <w:sz w:val="22"/>
          <w:szCs w:val="22"/>
        </w:rPr>
        <w:t>Section 28 21 11: Analog Cameras</w:t>
      </w:r>
    </w:p>
    <w:p w:rsidR="00C378E2" w:rsidRPr="00A54C7D" w:rsidRDefault="00C378E2" w:rsidP="00C378E2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4A672F" w:rsidRPr="00A54C7D" w:rsidRDefault="004A672F" w:rsidP="004A672F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  <w:r>
        <w:rPr>
          <w:rFonts w:ascii="Arial" w:hAnsi="Arial" w:cs="Arial" w:hint="eastAsia"/>
          <w:b/>
          <w:sz w:val="22"/>
          <w:szCs w:val="22"/>
          <w:lang w:eastAsia="zh-CN"/>
        </w:rPr>
        <w:t/>
      </w:r>
      <w:r w:rsidRPr="00827087">
        <w:rPr>
          <w:rFonts w:ascii="Arial" w:hAnsi="Arial" w:cs="Arial"/>
          <w:b/>
          <w:sz w:val="22"/>
          <w:szCs w:val="22"/>
          <w:lang w:eastAsia="zh-CN"/>
        </w:rPr>
        <w:t>VIDEO MATRIX PLATFORM</w:t>
      </w:r>
      <w:r>
        <w:rPr>
          <w:rFonts w:ascii="Arial" w:hAnsi="Arial" w:cs="Arial" w:hint="eastAsia"/>
          <w:b/>
          <w:sz w:val="22"/>
          <w:szCs w:val="22"/>
          <w:lang w:eastAsia="zh-CN"/>
        </w:rPr>
        <w:t/>
      </w:r>
    </w:p>
    <w:p w:rsidR="00C378E2" w:rsidRPr="000C1A5A" w:rsidRDefault="00C378E2" w:rsidP="00C378E2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  <w:r w:rsidRPr="00B848AB">
        <w:rPr>
          <w:rFonts w:ascii="Arial" w:hAnsi="Arial" w:cs="Arial"/>
          <w:b/>
          <w:sz w:val="22"/>
          <w:szCs w:val="22"/>
          <w:lang w:eastAsia="zh-CN"/>
        </w:rPr>
        <w:t xml:space="preserve"> </w:t>
      </w:r>
    </w:p>
    <w:p w:rsidR="00C378E2" w:rsidRDefault="00C378E2" w:rsidP="00C378E2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 xml:space="preserve">– GENERAL </w:t>
      </w:r>
    </w:p>
    <w:p w:rsidR="00C378E2" w:rsidRPr="00E326D4" w:rsidRDefault="00C378E2" w:rsidP="00C378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C378E2" w:rsidRPr="00F32CCC" w:rsidRDefault="00C378E2" w:rsidP="00C378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:rsidR="00C378E2" w:rsidRPr="000C1A5A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C378E2" w:rsidRDefault="00C378E2" w:rsidP="00C378E2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 xml:space="preserve">7: </w:t>
      </w:r>
      <w:r w:rsidRPr="000C1A5A">
        <w:rPr>
          <w:rFonts w:ascii="Arial" w:hAnsi="Arial" w:cs="Arial"/>
          <w:sz w:val="22"/>
          <w:szCs w:val="22"/>
        </w:rPr>
        <w:t>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Housings</w:t>
      </w:r>
    </w:p>
    <w:p w:rsidR="00C378E2" w:rsidRDefault="00C378E2" w:rsidP="00C378E2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>9: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Mounts</w:t>
      </w:r>
    </w:p>
    <w:p w:rsidR="00C378E2" w:rsidRPr="001473FE" w:rsidRDefault="00C378E2" w:rsidP="00C378E2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>28 2</w:t>
      </w:r>
      <w:r>
        <w:rPr>
          <w:rFonts w:ascii="Arial" w:hAnsi="Arial" w:cs="Arial"/>
          <w:sz w:val="22"/>
          <w:szCs w:val="22"/>
        </w:rPr>
        <w:t>7</w:t>
      </w:r>
      <w:r w:rsidRPr="000C1A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00: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Video Surveillance Sensors</w:t>
      </w:r>
    </w:p>
    <w:p w:rsidR="00C378E2" w:rsidRPr="000C1A5A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:rsidR="00C378E2" w:rsidRDefault="00C378E2" w:rsidP="00C378E2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[Section 28 33 15: Security Detection, Alarm and Monitoring – Security Monitoring and Control – Security Monitoring and Control Software</w:t>
      </w:r>
      <w:r w:rsidRPr="000C1A5A">
        <w:rPr>
          <w:rFonts w:ascii="Arial" w:hAnsi="Arial" w:cs="Arial"/>
          <w:sz w:val="22"/>
          <w:szCs w:val="22"/>
        </w:rPr>
        <w:t>].</w:t>
      </w:r>
    </w:p>
    <w:p w:rsidR="00C378E2" w:rsidRPr="00F32CCC" w:rsidRDefault="00C378E2" w:rsidP="00C378E2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Default="00C378E2" w:rsidP="00C378E2">
      <w:pPr>
        <w:tabs>
          <w:tab w:val="left" w:pos="900"/>
        </w:tabs>
        <w:rPr>
          <w:lang w:eastAsia="zh-CN"/>
        </w:rPr>
      </w:pPr>
      <w:r w:rsidRPr="000C1A5A">
        <w:rPr>
          <w:rFonts w:ascii="Arial" w:hAnsi="Arial" w:cs="Arial"/>
          <w:sz w:val="22"/>
          <w:szCs w:val="22"/>
        </w:rPr>
        <w:t>**********</w:t>
      </w:r>
      <w:r w:rsidRPr="00B94450">
        <w:rPr>
          <w:rFonts w:ascii="Arial" w:hAnsi="Arial" w:cs="Arial"/>
          <w:sz w:val="22"/>
          <w:szCs w:val="22"/>
        </w:rPr>
        <w:t xml:space="preserve"> </w:t>
      </w:r>
      <w:r w:rsidRPr="000C1A5A">
        <w:rPr>
          <w:rFonts w:ascii="Arial" w:hAnsi="Arial" w:cs="Arial"/>
          <w:sz w:val="22"/>
          <w:szCs w:val="22"/>
        </w:rPr>
        <w:t>Specifier’s note: Include those standards referenced elsewhere in this SECTION.</w:t>
      </w:r>
    </w:p>
    <w:p w:rsidR="00C378E2" w:rsidRDefault="00C378E2" w:rsidP="00C378E2">
      <w:pPr>
        <w:tabs>
          <w:tab w:val="left" w:pos="900"/>
        </w:tabs>
        <w:rPr>
          <w:lang w:eastAsia="zh-CN"/>
        </w:rPr>
      </w:pP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378E2" w:rsidRDefault="00C378E2" w:rsidP="00C378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REFERENCES</w:t>
      </w:r>
    </w:p>
    <w:tbl>
      <w:tblPr>
        <w:tblW w:w="0" w:type="auto"/>
        <w:jc w:val="start"/>
        <w:tblInd w:w="-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8"/>
        <w:gridCol w:w="6662"/>
      </w:tblGrid>
      <w:tr w:rsidR="0049178E" w:rsidTr="00CD3CF4">
        <w:trPr>
          <w:trHeight w:val="330"/>
        </w:trPr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78E" w:rsidRPr="00A74FFA" w:rsidRDefault="0049178E" w:rsidP="00CD3CF4">
            <w:pPr>
              <w:jc w:val="both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 w:rsidRPr="00A74FFA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</w:rPr>
              <w:t>STANDARD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78E" w:rsidRPr="00A74FFA" w:rsidRDefault="0049178E" w:rsidP="00CD3CF4">
            <w:pPr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t>NA</w:t>
              <w:br/>
            </w:r>
          </w:p>
        </w:tc>
      </w:tr>
    </w:tbl>
    <w:p w:rsidR="00C378E2" w:rsidRPr="005E19E0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:rsidR="00C378E2" w:rsidRPr="000C1A5A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</w:p>
    <w:p w:rsidR="00C378E2" w:rsidRPr="0049178E" w:rsidRDefault="00C378E2" w:rsidP="00C378E2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Minimum of [10] years of experience in manufacture and design Video Surveillance Devices.</w:t>
      </w:r>
    </w:p>
    <w:p w:rsidR="00C378E2" w:rsidRPr="000C1A5A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Video Surveillance System</w:t>
      </w:r>
      <w:r>
        <w:rPr>
          <w:rFonts w:ascii="Arial" w:hAnsi="Arial" w:cs="Arial"/>
          <w:sz w:val="22"/>
          <w:szCs w:val="22"/>
        </w:rPr>
        <w:t>:</w:t>
      </w:r>
    </w:p>
    <w:p w:rsidR="00C378E2" w:rsidRPr="0049178E" w:rsidRDefault="00C378E2" w:rsidP="00C378E2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List certifying bodies (CE</w:t>
      </w:r>
      <w:r w:rsidRPr="0049178E">
        <w:rPr>
          <w:rFonts w:ascii="Arial" w:hAnsi="Arial" w:cs="Arial" w:hint="eastAsia"/>
          <w:sz w:val="22"/>
          <w:szCs w:val="22"/>
        </w:rPr>
        <w:t>, FCC</w:t>
      </w:r>
      <w:r w:rsidRPr="0049178E">
        <w:rPr>
          <w:rFonts w:ascii="Arial" w:hAnsi="Arial" w:cs="Arial"/>
          <w:sz w:val="22"/>
          <w:szCs w:val="22"/>
        </w:rPr>
        <w:t>, etc.)</w:t>
      </w:r>
    </w:p>
    <w:p w:rsidR="00C378E2" w:rsidRPr="0049178E" w:rsidRDefault="00C378E2" w:rsidP="00C378E2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Provide evidence of compliance upon request.</w:t>
      </w:r>
    </w:p>
    <w:p w:rsidR="00C378E2" w:rsidRPr="000C1A5A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</w:p>
    <w:p w:rsidR="00C378E2" w:rsidRPr="0049178E" w:rsidRDefault="00C378E2" w:rsidP="0049178E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lastRenderedPageBreak/>
        <w:t>Minimum of [5] years of experience installing Video Surveillance System.</w:t>
      </w:r>
    </w:p>
    <w:p w:rsidR="00C378E2" w:rsidRPr="000C1A5A" w:rsidRDefault="00C378E2" w:rsidP="00C378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DELIVERY, STORAGE AND HANDLING </w:t>
      </w:r>
    </w:p>
    <w:p w:rsidR="00C378E2" w:rsidRPr="000C1A5A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  <w:r w:rsidRPr="0049178E">
        <w:rPr>
          <w:rFonts w:hint="eastAsia"/>
        </w:rPr>
        <w:t xml:space="preserve"> </w:t>
      </w:r>
    </w:p>
    <w:p w:rsidR="00C378E2" w:rsidRPr="0049178E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  <w:r w:rsidRPr="0049178E">
        <w:rPr>
          <w:rFonts w:hint="eastAsia"/>
        </w:rPr>
        <w:t xml:space="preserve"> </w:t>
      </w:r>
    </w:p>
    <w:p w:rsidR="00C378E2" w:rsidRPr="0049178E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</w:p>
    <w:p w:rsidR="00C378E2" w:rsidRDefault="00C378E2" w:rsidP="00C378E2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  <w:lang w:eastAsia="zh-CN"/>
        </w:rPr>
      </w:pPr>
    </w:p>
    <w:p w:rsidR="00C378E2" w:rsidRPr="00C378E2" w:rsidRDefault="00C378E2" w:rsidP="00C378E2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:rsidR="00C378E2" w:rsidRDefault="00C378E2" w:rsidP="00C378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206D22">
        <w:rPr>
          <w:rFonts w:ascii="Arial" w:hAnsi="Arial" w:cs="Arial"/>
          <w:sz w:val="22"/>
          <w:szCs w:val="22"/>
        </w:rPr>
        <w:t>INSTALLATION REQUIREMENTS</w:t>
      </w:r>
    </w:p>
    <w:p w:rsidR="00C378E2" w:rsidRDefault="00C378E2" w:rsidP="00C378E2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Operating Temperature And</w:t>
      </w:r>
      <w:r w:rsidRPr="0049178E">
        <w:t xml:space="preserve"> </w:t>
      </w:r>
      <w:r w:rsidRPr="0049178E">
        <w:rPr>
          <w:rFonts w:ascii="Arial" w:hAnsi="Arial" w:cs="Arial"/>
          <w:sz w:val="22"/>
          <w:szCs w:val="22"/>
        </w:rPr>
        <w:t>Humidity</w:t>
      </w:r>
    </w:p>
    <w:p w:rsidR="00C378E2" w:rsidRPr="0049178E" w:rsidRDefault="00C378E2" w:rsidP="00C378E2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Power Requirements</w:t>
      </w:r>
    </w:p>
    <w:p w:rsidR="00C378E2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:rsidR="00C378E2" w:rsidRPr="0049178E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Provide manufacturer’s warranty covering [2] years for replacement and repair of defective equipment. Warranty varies country to country.</w:t>
      </w:r>
      <w:r w:rsidRPr="0049178E">
        <w:rPr>
          <w:rFonts w:hint="eastAsia"/>
        </w:rPr>
        <w:t xml:space="preserve"> </w:t>
      </w:r>
    </w:p>
    <w:p w:rsidR="00C378E2" w:rsidRPr="0049178E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 xml:space="preserve">MAINTENANCE </w:t>
      </w:r>
    </w:p>
    <w:p w:rsidR="00C378E2" w:rsidRPr="0049178E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</w:p>
    <w:p w:rsidR="00C378E2" w:rsidRPr="0049178E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378E2" w:rsidRPr="0049178E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Provide factory direct technical support via phone and e-mail.</w:t>
      </w:r>
    </w:p>
    <w:p w:rsidR="00C378E2" w:rsidRPr="00C378E2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:rsidR="00C378E2" w:rsidRPr="000C1A5A" w:rsidRDefault="00C378E2" w:rsidP="00C378E2">
      <w:pPr>
        <w:keepNext/>
        <w:keepLines/>
        <w:tabs>
          <w:tab w:val="left" w:pos="1995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:rsidR="00C378E2" w:rsidRPr="000C1A5A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Acceptable Manufacturer:</w:t>
      </w:r>
    </w:p>
    <w:p w:rsidR="001B3302" w:rsidRPr="00B12858" w:rsidRDefault="001B3302" w:rsidP="001B3302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bookmarkStart w:id="0" w:name="_GoBack"/>
      <w:bookmarkEnd w:id="0"/>
      <w:r w:rsidRPr="00701DA1">
        <w:rPr>
          <w:rFonts w:ascii="Arial" w:hAnsi="Arial" w:cs="Arial"/>
          <w:sz w:val="22"/>
          <w:szCs w:val="22"/>
        </w:rPr>
        <w:t>ZHEJIANG DAHUA VISION TECHNOLOGY CO., LTD.</w:t>
      </w:r>
      <w:r w:rsidRPr="00B12858">
        <w:rPr>
          <w:rFonts w:ascii="Arial" w:hAnsi="Arial" w:cs="Arial"/>
          <w:sz w:val="22"/>
          <w:szCs w:val="22"/>
        </w:rPr>
        <w:t xml:space="preserve"> </w:t>
      </w:r>
    </w:p>
    <w:p w:rsidR="001B3302" w:rsidRPr="00B12858" w:rsidRDefault="001B3302" w:rsidP="001B3302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Address: No.1399, Binxing Road, Binjiang District, Hangzhou, P.R. China</w:t>
      </w:r>
    </w:p>
    <w:p w:rsidR="001B3302" w:rsidRDefault="001B3302" w:rsidP="001B3302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Postcode: 310053</w:t>
      </w:r>
    </w:p>
    <w:p w:rsidR="001B3302" w:rsidRPr="00B12858" w:rsidRDefault="001B3302" w:rsidP="001B3302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Tel: +86-571-87688888 28933188</w:t>
      </w:r>
    </w:p>
    <w:p w:rsidR="001B3302" w:rsidRPr="00701DA1" w:rsidRDefault="001B3302" w:rsidP="001B3302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Email: dhoverseas@dhvisiontech.com</w:t>
      </w:r>
    </w:p>
    <w:p w:rsidR="001B3302" w:rsidRPr="00701DA1" w:rsidRDefault="001B3302" w:rsidP="001B3302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  <w:lang w:val="de-CH"/>
        </w:rPr>
      </w:pPr>
      <w:r w:rsidRPr="00701DA1">
        <w:rPr>
          <w:rFonts w:ascii="Arial" w:hAnsi="Arial" w:cs="Arial"/>
          <w:sz w:val="22"/>
          <w:szCs w:val="22"/>
        </w:rPr>
        <w:t>Website: www.dahuasecurity.com</w:t>
      </w:r>
    </w:p>
    <w:p w:rsidR="00C378E2" w:rsidRDefault="00C378E2" w:rsidP="001B3302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Substitutions:</w:t>
      </w:r>
    </w:p>
    <w:p w:rsidR="00C378E2" w:rsidRPr="000C1A5A" w:rsidRDefault="00C378E2" w:rsidP="00C378E2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</w:p>
    <w:p w:rsidR="00C378E2" w:rsidRPr="000C1A5A" w:rsidRDefault="00C378E2" w:rsidP="00C378E2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</w:p>
    <w:p w:rsidR="00C378E2" w:rsidRPr="000C1A5A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A672F" w:rsidRPr="006D2A41" w:rsidRDefault="004A672F" w:rsidP="004A672F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 w:hint="eastAsia"/>
          <w:sz w:val="22"/>
          <w:szCs w:val="22"/>
          <w:lang w:eastAsia="zh-CN"/>
        </w:rPr>
        <w:t/>
      </w:r>
      <w:r w:rsidRPr="00A650E4">
        <w:rPr>
          <w:rFonts w:ascii="Arial" w:hAnsi="Arial" w:cs="Arial"/>
          <w:sz w:val="22"/>
          <w:szCs w:val="22"/>
          <w:lang w:eastAsia="zh-CN"/>
        </w:rPr>
        <w:t>VIDEO MATRIX PLATFORM | DHI-N70-04H20H</w:t>
      </w:r>
      <w:r>
        <w:rPr>
          <w:rFonts w:ascii="Arial" w:hAnsi="Arial" w:cs="Arial" w:hint="eastAsia"/>
          <w:sz w:val="22"/>
          <w:szCs w:val="22"/>
          <w:lang w:eastAsia="zh-CN"/>
        </w:rPr>
        <w:t/>
      </w:r>
    </w:p>
    <w:tbl>
      <w:tblPr>
        <w:tblW w:w="8775" w:type="dxa"/>
        <w:jc w:val="start"/>
        <w:tblInd w:w="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1701"/>
        <w:gridCol w:w="6066"/>
      </w:tblGrid>
      <w:tr w:rsidR="00C378E2" w:rsidRPr="006919BF" w:rsidTr="0081508F">
        <w:trPr>
          <w:trHeight w:val="330"/>
        </w:trPr>
        <w:tc>
          <w:tcPr>
            <w:tcW w:w="1008" w:type="dxa"/>
            <w:vAlign w:val="center"/>
          </w:tcPr>
          <w:p w:rsidR="00C378E2" w:rsidRDefault="00C378E2" w:rsidP="0081508F">
            <w:pPr>
              <w:jc w:val="both"/>
            </w:pPr>
            <w:r>
              <w:t>System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378E2" w:rsidRPr="006919BF" w:rsidRDefault="00C378E2" w:rsidP="0081508F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Main Processor</w:t>
            </w:r>
          </w:p>
        </w:tc>
        <w:tc>
          <w:tcPr>
            <w:tcW w:w="6066" w:type="dxa"/>
            <w:shd w:val="clear" w:color="auto" w:fill="auto"/>
            <w:vAlign w:val="center"/>
            <w:hideMark/>
          </w:tcPr>
          <w:p w:rsidR="00C378E2" w:rsidRPr="00D60D0B" w:rsidRDefault="00C378E2" w:rsidP="0081508F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64-bit high-performance octa-core processor</w:t>
            </w:r>
          </w:p>
        </w:tc>
      </w:tr>
      <w:tr>
        <w:tc>
          <w:p>
            <w:r>
              <w:t>System</w:t>
            </w:r>
          </w:p>
        </w:tc>
        <w:tc>
          <w:p>
            <w:r>
              <w:t>Operating System</w:t>
            </w:r>
          </w:p>
        </w:tc>
        <w:tc>
          <w:p>
            <w:r>
              <w:t>Embedded Linux operating system</w:t>
            </w:r>
          </w:p>
        </w:tc>
      </w:tr>
      <w:tr>
        <w:tc>
          <w:p>
            <w:r>
              <w:t>System</w:t>
            </w:r>
          </w:p>
        </w:tc>
        <w:tc>
          <w:p>
            <w:r>
              <w:t>Bus</w:t>
            </w:r>
          </w:p>
        </w:tc>
        <w:tc>
          <w:p>
            <w:r>
              <w:t>Dual bus for the network and serial ports</w:t>
            </w:r>
          </w:p>
        </w:tc>
      </w:tr>
      <w:tr>
        <w:tc>
          <w:p>
            <w:r>
              <w:t>System</w:t>
            </w:r>
          </w:p>
        </w:tc>
        <w:tc>
          <w:p>
            <w:r>
              <w:t>Cabinet</w:t>
            </w:r>
          </w:p>
        </w:tc>
        <w:tc>
          <w:p>
            <w:r>
              <w:t>Standard sized cabinet with a dual power supply and intelligent temperature control fan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USB</w:t>
            </w:r>
          </w:p>
        </w:tc>
        <w:tc>
          <w:p>
            <w:r>
              <w:t>2 × USB 3.0 ports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Network Port</w:t>
            </w:r>
          </w:p>
        </w:tc>
        <w:tc>
          <w:p>
            <w:r>
              <w:t>2 × RJ–45 10/100/1,000 Mbps self-adaptive Ethernet ports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RS-232</w:t>
            </w:r>
          </w:p>
        </w:tc>
        <w:tc>
          <w:p>
            <w:r>
              <w:t>2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RS-485</w:t>
            </w:r>
          </w:p>
        </w:tc>
        <w:tc>
          <w:p>
            <w:r>
              <w:t>1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HDMI</w:t>
            </w:r>
          </w:p>
        </w:tc>
        <w:tc>
          <w:p>
            <w:r>
              <w:t>4 input ports, including 2 HDMI 2.0 ports and 2 HDMI 1.3 ports;
20 output ports, including 10 HDMI 2.0 ports and 10 HDMI 1.3 ports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Alarm Input Port</w:t>
            </w:r>
          </w:p>
        </w:tc>
        <w:tc>
          <w:p>
            <w:r>
              <w:t>2 alarm input ports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Alarm Output Port</w:t>
            </w:r>
          </w:p>
        </w:tc>
        <w:tc>
          <w:p>
            <w:r>
              <w:t>1 alarm output port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Audio Output Port</w:t>
            </w:r>
          </w:p>
        </w:tc>
        <w:tc>
          <w:p>
            <w:r>
              <w:t>One 3.5 mm jack port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Type-C Port</w:t>
            </w:r>
          </w:p>
        </w:tc>
        <w:tc>
          <w:p>
            <w:r>
              <w:t>1 Type C port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Max System Configuration</w:t>
            </w:r>
          </w:p>
        </w:tc>
        <w:tc>
          <w:p>
            <w:r>
              <w:t>Supports up to 500 decoding channels, including 20-ch 32 MP@25 fps (only H265), 30-ch 24 MP@25 fps (only H265), 45-ch 12 MP@25 fps, 60-ch 8 MP@25 fps, 75-ch 6 MP@25 fps, 90-ch 5 MP@25 fps, 120-ch 4 MP@25fps, 155-ch 3 MP@25 fps, 240-ch 1080p@25 fps, 400-ch 720p@25 fps, and 500-ch D1@25 fps HD video decoding capability (window does not cross screens, AI rule display is not enabled, output resolution is 1080p, and scene performance data does not exceed network bandwidth limits);
Supports  2-ch 4K@60 fps and 2-ch 1080p@60fps input;
Supports  10-ch 4K@60 fps and 10-ch 1080p@60 fps output. Output supports an ultra-high and ultra-wide resolution, up to 4096 (HDMI OUT3 supports an ultra-wide resolution, up to 2048)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Network Signal Access</w:t>
            </w:r>
          </w:p>
        </w:tc>
        <w:tc>
          <w:p>
            <w:r>
              <w:t>Supports accessing up to 1,024 network channels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Screen Splicing</w:t>
            </w:r>
          </w:p>
        </w:tc>
        <w:tc>
          <w:p>
            <w:r>
              <w:t>Full configuration supports splicing up to 20 screens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Spliced Screen Function</w:t>
            </w:r>
          </w:p>
        </w:tc>
        <w:tc>
          <w:p>
            <w:r>
              <w:t>Features splicing, scaling, video integration, roaming, window opening, and layering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Equipment Management</w:t>
            </w:r>
          </w:p>
        </w:tc>
        <w:tc>
          <w:p>
            <w:r>
              <w:t>Supports local and network signals, and custom signal groups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Control Mode</w:t>
            </w:r>
          </w:p>
        </w:tc>
        <w:tc>
          <w:p>
            <w:r>
              <w:t>Supports local GUI operations and connecting to the webpage, PC client, mobile client, and network keyboard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Power Supply</w:t>
            </w:r>
          </w:p>
        </w:tc>
        <w:tc>
          <w:p>
            <w:r>
              <w:t>100–240 VAC, 50–60 Hz, 8 A, hot swapping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Power Redundancy</w:t>
            </w:r>
          </w:p>
        </w:tc>
        <w:tc>
          <w:p>
            <w:r>
              <w:t>Supports redundant dual power supplies.
Included: Single power supply
Optional: Dual power supply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Power Consumption</w:t>
            </w:r>
          </w:p>
        </w:tc>
        <w:tc>
          <w:p>
            <w:r>
              <w:t>≤ 140 W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Operating Temperature</w:t>
            </w:r>
          </w:p>
        </w:tc>
        <w:tc>
          <w:p>
            <w:r>
              <w:t>–10 °C to +50 °C (+14 °F to +122 °F)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Operating Humidity</w:t>
            </w:r>
          </w:p>
        </w:tc>
        <w:tc>
          <w:p>
            <w:r>
              <w:t>10%–90% (RH), non-condensing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Storage Temperature</w:t>
            </w:r>
          </w:p>
        </w:tc>
        <w:tc>
          <w:p>
            <w:r>
              <w:t>–10 °C to +50 °C (+14 °F to +122 °F)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Storage Humidity</w:t>
            </w:r>
          </w:p>
        </w:tc>
        <w:tc>
          <w:p>
            <w:r>
              <w:t>10%–90% (RH), non-condensing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Product Dimensions</w:t>
            </w:r>
          </w:p>
        </w:tc>
        <w:tc>
          <w:p>
            <w:r>
              <w:t>484.0 mm × 477.7 mm × 132.0 mm (19.06" × 18.81" × 5.20") (L × W × H)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Packaging Dimensions</w:t>
            </w:r>
          </w:p>
        </w:tc>
        <w:tc>
          <w:p>
            <w:r>
              <w:t>580.0 mm × 560.0 mm × 267.0 mm (22.83" × 22.05" × 10.51") (L × W × H)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Gross Weight</w:t>
            </w:r>
          </w:p>
        </w:tc>
        <w:tc>
          <w:p>
            <w:r>
              <w:t>17.5 kg (38.58 lb)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Net Weight</w:t>
            </w:r>
          </w:p>
        </w:tc>
        <w:tc>
          <w:p>
            <w:r>
              <w:t>14.69 kg (32.39 lb)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Series</w:t>
            </w:r>
          </w:p>
        </w:tc>
        <w:tc>
          <w:p>
            <w:r>
              <w:t>N70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Type</w:t>
            </w:r>
          </w:p>
        </w:tc>
        <w:tc>
          <w:p>
            <w:r>
              <w:t>Server</w:t>
            </w:r>
          </w:p>
        </w:tc>
      </w:tr>
    </w:tbl>
    <w:p w:rsidR="00C378E2" w:rsidRPr="000C1A5A" w:rsidRDefault="00C378E2" w:rsidP="00C378E2">
      <w:pPr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:rsidR="00C378E2" w:rsidRPr="000C1A5A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C378E2" w:rsidRPr="00716B47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Examine areas to receive devices and notify adverse conditions affecting installation or subsequent operation.</w:t>
      </w:r>
    </w:p>
    <w:p w:rsidR="00C378E2" w:rsidRPr="000C1A5A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  <w:r w:rsidRPr="00D1084F">
        <w:rPr>
          <w:rFonts w:hint="eastAsia"/>
        </w:rPr>
        <w:t xml:space="preserve"> 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716B47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manufacturer’s instruction at locations indicated on the floor drawings plans.</w:t>
      </w:r>
    </w:p>
    <w:p w:rsidR="00C378E2" w:rsidRPr="00716B47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personnel.</w:t>
      </w:r>
    </w:p>
    <w:p w:rsidR="00C378E2" w:rsidRPr="00716B47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:rsidR="00C378E2" w:rsidRPr="00716B47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:rsidR="00C378E2" w:rsidRPr="000C1A5A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Location must provide reasonable temperature and humidity conditions, free from sources of electrical and electromagnetic interference. </w:t>
      </w:r>
    </w:p>
    <w:p w:rsidR="00C378E2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:rsidR="00C378E2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716B47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snugness of mounting screws of all installed equipment.</w:t>
      </w:r>
    </w:p>
    <w:p w:rsidR="00C378E2" w:rsidRPr="00716B47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operation of all video system devices.</w:t>
      </w:r>
    </w:p>
    <w:p w:rsidR="00C378E2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716B47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</w:p>
    <w:p w:rsidR="00C378E2" w:rsidRPr="000C1A5A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  <w:r w:rsidRPr="00057860">
        <w:rPr>
          <w:rFonts w:hint="eastAsia"/>
        </w:rPr>
        <w:t xml:space="preserve"> 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Demonstrate at final inspection that video management system and devices functions properly.</w:t>
      </w:r>
    </w:p>
    <w:p w:rsidR="00C378E2" w:rsidRPr="00632B85" w:rsidRDefault="00C378E2" w:rsidP="00C378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p w:rsidR="002C1197" w:rsidRDefault="002C1197"/>
    <w:sectPr w:rsidR="002C1197" w:rsidSect="00C378E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2C07" w:rsidRDefault="003C2C07" w:rsidP="00C378E2">
      <w:r>
        <w:separator/>
      </w:r>
    </w:p>
  </w:endnote>
  <w:endnote w:type="continuationSeparator" w:id="0">
    <w:p w:rsidR="003C2C07" w:rsidRDefault="003C2C07" w:rsidP="00C37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3302" w:rsidRDefault="001B330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3302" w:rsidRDefault="001B330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E96" w:rsidRPr="00E96567" w:rsidRDefault="003C2C07" w:rsidP="008A2121">
    <w:pPr>
      <w:pStyle w:val="a5"/>
      <w:tabs>
        <w:tab w:val="right" w:pos="9360"/>
      </w:tabs>
      <w:rPr>
        <w:rFonts w:ascii="Arial" w:hAnsi="Arial"/>
        <w:sz w:val="16"/>
        <w:szCs w:val="16"/>
        <w:lang w:eastAsia="zh-C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2C07" w:rsidRDefault="003C2C07" w:rsidP="00C378E2">
      <w:r>
        <w:separator/>
      </w:r>
    </w:p>
  </w:footnote>
  <w:footnote w:type="continuationSeparator" w:id="0">
    <w:p w:rsidR="003C2C07" w:rsidRDefault="003C2C07" w:rsidP="00C37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3DDB" w:rsidRDefault="007B3DDB" w:rsidP="007B3DDB">
    <w:pPr>
      <w:pStyle w:val="a3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49FB" w:rsidRDefault="001B3302" w:rsidP="007B3DDB">
    <w:pPr>
      <w:pStyle w:val="a3"/>
      <w:pBdr>
        <w:bottom w:val="none" w:sz="0" w:space="0" w:color="auto"/>
      </w:pBdr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1_2" o:spid="_x0000_s2051" type="#_x0000_t136" style="position:absolute;left:0;text-align:left;margin-left:0;margin-top:0;width:661.85pt;height:50.9pt;rotation:315;z-index:251658240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3302" w:rsidRDefault="001B3302">
    <w:pPr>
      <w:pStyle w:val="a3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2_3" o:spid="_x0000_s2052" type="#_x0000_t136" style="position:absolute;left:0;text-align:left;margin-left:0;margin-top:0;width:661.85pt;height:50.9pt;rotation:315;z-index:251659264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E3065E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5B4"/>
    <w:rsid w:val="00143E37"/>
    <w:rsid w:val="001B3302"/>
    <w:rsid w:val="00277AE9"/>
    <w:rsid w:val="002C1197"/>
    <w:rsid w:val="003C2C07"/>
    <w:rsid w:val="0049178E"/>
    <w:rsid w:val="004A672F"/>
    <w:rsid w:val="007B3DDB"/>
    <w:rsid w:val="008A2121"/>
    <w:rsid w:val="00A54C7D"/>
    <w:rsid w:val="00BF65B4"/>
    <w:rsid w:val="00C378E2"/>
    <w:rsid w:val="00DA6B38"/>
    <w:rsid w:val="00F07A02"/>
    <w:rsid w:val="00F66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170A1E6B"/>
  <w15:docId w15:val="{3E19F5F7-3C41-4817-84A0-0BA92287D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78E2"/>
    <w:rPr>
      <w:rFonts w:ascii="Times New Roman" w:hAnsi="Times New Roman" w:cs="Times New Roman"/>
      <w:kern w:val="0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C378E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378E2"/>
    <w:rPr>
      <w:sz w:val="18"/>
      <w:szCs w:val="18"/>
    </w:rPr>
  </w:style>
  <w:style w:type="paragraph" w:styleId="a5">
    <w:name w:val="footer"/>
    <w:basedOn w:val="a"/>
    <w:link w:val="a6"/>
    <w:unhideWhenUsed/>
    <w:rsid w:val="00C378E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378E2"/>
    <w:rPr>
      <w:sz w:val="18"/>
      <w:szCs w:val="18"/>
    </w:rPr>
  </w:style>
  <w:style w:type="character" w:styleId="a7">
    <w:name w:val="page number"/>
    <w:basedOn w:val="a0"/>
    <w:rsid w:val="00C378E2"/>
  </w:style>
  <w:style w:type="character" w:styleId="a8">
    <w:name w:val="annotation reference"/>
    <w:semiHidden/>
    <w:rsid w:val="00C378E2"/>
    <w:rPr>
      <w:sz w:val="16"/>
      <w:szCs w:val="16"/>
    </w:rPr>
  </w:style>
  <w:style w:type="paragraph" w:styleId="a9">
    <w:name w:val="annotation text"/>
    <w:basedOn w:val="a"/>
    <w:link w:val="aa"/>
    <w:semiHidden/>
    <w:rsid w:val="00C378E2"/>
    <w:rPr>
      <w:sz w:val="20"/>
      <w:szCs w:val="20"/>
    </w:rPr>
  </w:style>
  <w:style w:type="character" w:customStyle="1" w:styleId="aa">
    <w:name w:val="批注文字 字符"/>
    <w:basedOn w:val="a0"/>
    <w:link w:val="a9"/>
    <w:semiHidden/>
    <w:rsid w:val="00C378E2"/>
    <w:rPr>
      <w:rFonts w:ascii="Times New Roman" w:hAnsi="Times New Roman" w:cs="Times New Roman"/>
      <w:kern w:val="0"/>
      <w:sz w:val="20"/>
      <w:szCs w:val="20"/>
      <w:lang w:eastAsia="en-US"/>
    </w:rPr>
  </w:style>
  <w:style w:type="paragraph" w:styleId="ab">
    <w:name w:val="List Paragraph"/>
    <w:basedOn w:val="a"/>
    <w:uiPriority w:val="34"/>
    <w:qFormat/>
    <w:rsid w:val="00C378E2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C378E2"/>
    <w:rPr>
      <w:sz w:val="18"/>
      <w:szCs w:val="18"/>
    </w:rPr>
  </w:style>
  <w:style w:type="character" w:customStyle="1" w:styleId="ad">
    <w:name w:val="批注框文本 字符"/>
    <w:basedOn w:val="a0"/>
    <w:link w:val="ac"/>
    <w:uiPriority w:val="99"/>
    <w:semiHidden/>
    <w:rsid w:val="00C378E2"/>
    <w:rPr>
      <w:rFonts w:ascii="Times New Roman" w:hAnsi="Times New Roman" w:cs="Times New Roman"/>
      <w:kern w:val="0"/>
      <w:sz w:val="18"/>
      <w:szCs w:val="18"/>
      <w:lang w:eastAsia="en-US"/>
    </w:rPr>
  </w:style>
  <w:style w:type="paragraph" w:styleId="ae">
    <w:name w:val="annotation subject"/>
    <w:basedOn w:val="a9"/>
    <w:next w:val="a9"/>
    <w:link w:val="af"/>
    <w:uiPriority w:val="99"/>
    <w:semiHidden/>
    <w:unhideWhenUsed/>
    <w:rsid w:val="00A54C7D"/>
    <w:rPr>
      <w:b/>
      <w:bCs/>
      <w:sz w:val="24"/>
      <w:szCs w:val="24"/>
    </w:rPr>
  </w:style>
  <w:style w:type="character" w:customStyle="1" w:styleId="af">
    <w:name w:val="批注主题 字符"/>
    <w:basedOn w:val="aa"/>
    <w:link w:val="ae"/>
    <w:uiPriority w:val="99"/>
    <w:semiHidden/>
    <w:rsid w:val="00A54C7D"/>
    <w:rPr>
      <w:rFonts w:ascii="Times New Roman" w:hAnsi="Times New Roman" w:cs="Times New Roman"/>
      <w:b/>
      <w:bCs/>
      <w:kern w:val="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69E69A-50FA-4CA2-920D-7CDB5878C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534</Words>
  <Characters>3047</Characters>
  <Application>Microsoft Office Word</Application>
  <DocSecurity>0</DocSecurity>
  <Lines>25</Lines>
  <Paragraphs>7</Paragraphs>
  <ScaleCrop>false</ScaleCrop>
  <Company>MS</Company>
  <LinksUpToDate>false</LinksUpToDate>
  <CharactersWithSpaces>3574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2021-01-15T01:51:00Z</dcterms:created>
  <dc:creator>ctxtest01</dc:creator>
  <cp:lastModifiedBy>楼航讯</cp:lastModifiedBy>
  <dcterms:modified xsi:type="dcterms:W3CDTF">2023-03-13T07:38:00Z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SEDS_TWMT">
    <vt:lpwstr>d46a6755_b77b54e0_71a4b611081d41ef20104b44d97ee6c446e8cc972fad46b724f474755d271ac3</vt:lpwstr>
  </property>
  <property fmtid="{D5CDD505-2E9C-101B-9397-08002B2CF9AE}" pid="3" name="GSEDS_HWMT_d46a6755">
    <vt:lpwstr>f244e9a3_mFV3wT84ISk3PcpOlHv+pg19NFw=_8QYrr2Rseyk1Od9OmXTg11/0n5eHQ2ri44m5f93zAcIVCii/ShqyZn46Vu+Y0KUNYRbgiohlITL3XODjsoX1a+PyOVA=_c9115ab7</vt:lpwstr>
  </property>
</Properties>
</file>